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Entgeltabrechnung – ausfüllbare Vorlage</w:t>
      </w:r>
    </w:p>
    <w:p>
      <w:r>
        <w:t>Alle Beträge in Euro. Vorlage für die manuelle Abrechnungsvorbereitung; Steuern und Sozialbeiträge aus einer geprüften Lohnabrechnung übernehmen.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blHeader/>
        </w:trPr>
        <w:tc>
          <w:tcPr>
            <w:tcW w:type="dxa" w:w="5159"/>
          </w:tcPr>
          <w:p>
            <w:r>
              <w:t>Stammdaten</w:t>
            </w:r>
          </w:p>
        </w:tc>
        <w:tc>
          <w:tcPr>
            <w:tcW w:type="dxa" w:w="5159"/>
          </w:tcPr>
          <w:p>
            <w:r>
              <w:t>Eintrag</w:t>
            </w:r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Arbeitgeber: Name und Anschrift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Beschäftigte Person: Name, Anschrift, Geburtsdatum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Personalnummer / Versicherungsnummer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Beschäftigungsbeginn / ggf. Beschäftigungsende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Abrechnungszeitraum / Steuer- und SV-Tage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Steuer-ID / Steuerklasse / Faktor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Kinderfreibeträge / Kirchensteuermerkmal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Freibetrag / Hinzurechnungsbetrag (Monat und Jahr)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Einzugsstelle / Beitragsgruppenschlüssel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Pflegeversicherung: Kinderkennziffer / Elterneigenschaft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Übergangsbereich / Mehrfachbeschäftigung</w:t>
            </w:r>
          </w:p>
        </w:tc>
        <w:tc>
          <w:tcPr>
            <w:tcW w:type="dxa" w:w="5159"/>
          </w:tcPr>
          <w:p>
            <w:r/>
          </w:p>
        </w:tc>
      </w:tr>
    </w:tbl>
    <w:p>
      <w:r>
        <w:t>Zutreffende Angaben vollständig ergänzen. Nicht benötigte Felder als „entfällt“ kennzeichnen.</w:t>
      </w:r>
    </w:p>
    <w:p>
      <w:r>
        <w:br w:type="page"/>
      </w:r>
    </w:p>
    <w:p>
      <w:pPr>
        <w:pStyle w:val="Title"/>
      </w:pPr>
      <w:r>
        <w:t>Entgeltabrechnung – ausfüllbare Vorlage</w:t>
      </w:r>
    </w:p>
    <w:p>
      <w:r>
        <w:t>Entgeltbestandteile einzeln aufführen. L/E = laufend/einmalig; St/SV/GB = Wirkung auf Steuer-, Sozialversicherungs- und Gesamtbrutto.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</w:tblGrid>
      <w:tr>
        <w:trPr>
          <w:tblHeader/>
        </w:trPr>
        <w:tc>
          <w:tcPr>
            <w:tcW w:type="dxa" w:w="1720"/>
          </w:tcPr>
          <w:p>
            <w:r>
              <w:t>Bezeichnung</w:t>
            </w:r>
          </w:p>
        </w:tc>
        <w:tc>
          <w:tcPr>
            <w:tcW w:type="dxa" w:w="1720"/>
          </w:tcPr>
          <w:p>
            <w:r>
              <w:t>Menge</w:t>
            </w:r>
          </w:p>
        </w:tc>
        <w:tc>
          <w:tcPr>
            <w:tcW w:type="dxa" w:w="1720"/>
          </w:tcPr>
          <w:p>
            <w:r>
              <w:t>Satz €</w:t>
            </w:r>
          </w:p>
        </w:tc>
        <w:tc>
          <w:tcPr>
            <w:tcW w:type="dxa" w:w="1720"/>
          </w:tcPr>
          <w:p>
            <w:r>
              <w:t>Betrag €</w:t>
            </w:r>
          </w:p>
        </w:tc>
        <w:tc>
          <w:tcPr>
            <w:tcW w:type="dxa" w:w="1720"/>
          </w:tcPr>
          <w:p>
            <w:r>
              <w:t>L/E</w:t>
            </w:r>
          </w:p>
        </w:tc>
        <w:tc>
          <w:tcPr>
            <w:tcW w:type="dxa" w:w="1720"/>
          </w:tcPr>
          <w:p>
            <w:r>
              <w:t>St/SV/GB</w:t>
            </w:r>
          </w:p>
        </w:tc>
      </w:tr>
      <w:tr>
        <w:trPr>
          <w:trHeight w:val="369" w:hRule="atLeast"/>
        </w:trPr>
        <w:tc>
          <w:tcPr>
            <w:tcW w:type="dxa" w:w="1720"/>
          </w:tcPr>
          <w:p>
            <w:r>
              <w:t>Grundvergütung</w:t>
            </w:r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</w:tr>
      <w:tr>
        <w:trPr>
          <w:trHeight w:val="369" w:hRule="atLeast"/>
        </w:trPr>
        <w:tc>
          <w:tcPr>
            <w:tcW w:type="dxa" w:w="1720"/>
          </w:tcPr>
          <w:p>
            <w:r>
              <w:t>Überstundenvergütung</w:t>
            </w:r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</w:tr>
      <w:tr>
        <w:trPr>
          <w:trHeight w:val="369" w:hRule="atLeast"/>
        </w:trPr>
        <w:tc>
          <w:tcPr>
            <w:tcW w:type="dxa" w:w="1720"/>
          </w:tcPr>
          <w:p>
            <w:r>
              <w:t>Zuschläge / Zulagen</w:t>
            </w:r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</w:tr>
      <w:tr>
        <w:trPr>
          <w:trHeight w:val="369" w:hRule="atLeast"/>
        </w:trPr>
        <w:tc>
          <w:tcPr>
            <w:tcW w:type="dxa" w:w="1720"/>
          </w:tcPr>
          <w:p>
            <w:r>
              <w:t>Einmalzahlung</w:t>
            </w:r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</w:tr>
      <w:tr>
        <w:trPr>
          <w:trHeight w:val="369" w:hRule="atLeast"/>
        </w:trPr>
        <w:tc>
          <w:tcPr>
            <w:tcW w:type="dxa" w:w="1720"/>
          </w:tcPr>
          <w:p>
            <w:r>
              <w:t>Sachbezug / geldwerter Vorteil</w:t>
            </w:r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</w:tr>
      <w:tr>
        <w:trPr>
          <w:trHeight w:val="369" w:hRule="atLeast"/>
        </w:trPr>
        <w:tc>
          <w:tcPr>
            <w:tcW w:type="dxa" w:w="1720"/>
          </w:tcPr>
          <w:p>
            <w:r>
              <w:t>Weitere Bezüge / Abzüge</w:t>
            </w:r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  <w:tc>
          <w:tcPr>
            <w:tcW w:type="dxa" w:w="1720"/>
          </w:tcPr>
          <w:p>
            <w:r/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blHeader/>
        </w:trPr>
        <w:tc>
          <w:tcPr>
            <w:tcW w:type="dxa" w:w="5159"/>
          </w:tcPr>
          <w:p>
            <w:r>
              <w:t>Abrechnungssummen und Abzüge</w:t>
            </w:r>
          </w:p>
        </w:tc>
        <w:tc>
          <w:tcPr>
            <w:tcW w:type="dxa" w:w="5159"/>
          </w:tcPr>
          <w:p>
            <w:r>
              <w:t>Betrag / Angabe</w:t>
            </w:r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Steuerbrutto: laufend / sonstig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SV-Brutto KV / RV / AV / PV: laufend / einmalig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Gesamtbrutto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Pauschalsteuerbrutto je Rechtsgrundlage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Lohnsteuer: laufend / sonstig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Kirchensteuer: laufend / sonstig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Solidaritätszuschlag: laufend / sonstig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AN-Beitrag KV / RV / AV / PV (ggf. Seemannskasse): laufend / einmalig</w:t>
            </w:r>
          </w:p>
        </w:tc>
        <w:tc>
          <w:tcPr>
            <w:tcW w:type="dxa" w:w="5159"/>
          </w:tcPr>
          <w:p>
            <w:r/>
          </w:p>
        </w:tc>
      </w:tr>
    </w:tbl>
    <w:p>
      <w:r>
        <w:br w:type="page"/>
      </w:r>
    </w:p>
    <w:p>
      <w:pPr>
        <w:pStyle w:val="Title"/>
      </w:pPr>
      <w:r>
        <w:t>Entgeltabrechnung – ausfüllbare Vorlage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blHeader/>
        </w:trPr>
        <w:tc>
          <w:tcPr>
            <w:tcW w:type="dxa" w:w="5159"/>
          </w:tcPr>
          <w:p>
            <w:r>
              <w:t>Netto und Auszahlung</w:t>
            </w:r>
          </w:p>
        </w:tc>
        <w:tc>
          <w:tcPr>
            <w:tcW w:type="dxa" w:w="5159"/>
          </w:tcPr>
          <w:p>
            <w:r>
              <w:t>Betrag / Angabe</w:t>
            </w:r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Nettoentgelt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AG-Zuschuss freiwillige/private KV und PV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AG-Anteil berufsständische Versorgung / übernommene Gesamtbeiträge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Weitere Nettobezüge, Abzüge, Verrechnungen: einzeln aufführen</w:t>
            </w:r>
          </w:p>
        </w:tc>
        <w:tc>
          <w:tcPr>
            <w:tcW w:type="dxa" w:w="5159"/>
          </w:tcPr>
          <w:p>
            <w:r/>
          </w:p>
        </w:tc>
      </w:tr>
      <w:tr>
        <w:trPr>
          <w:trHeight w:val="369" w:hRule="atLeast"/>
        </w:trPr>
        <w:tc>
          <w:tcPr>
            <w:tcW w:type="dxa" w:w="5159"/>
          </w:tcPr>
          <w:p>
            <w:r>
              <w:t>Auszahlungsbetrag / Auszahlungstag</w:t>
            </w:r>
          </w:p>
        </w:tc>
        <w:tc>
          <w:tcPr>
            <w:tcW w:type="dxa" w:w="5159"/>
          </w:tcPr>
          <w:p>
            <w:r/>
          </w:p>
        </w:tc>
      </w:tr>
    </w:tbl>
    <w:p>
      <w:r>
        <w:t>Nettoentgelt = Gesamtbrutto abzüglich gesetzlicher Arbeitnehmerabzüge. Weitere Zu- und Abgänge bestimmen den Auszahlungsbetrag. Keine pauschale Steuerquote anwenden.</w:t>
      </w:r>
    </w:p>
    <w:p>
      <w:r>
        <w:t>Bescheinigung nach § 108 Absatz 3 Satz 1 Gewerbeordnung – erst nach vollständiger, zutreffender Befüllung verwenden. Grundlage: § 1 Entgeltbescheinigungsverordnung (EBV).</w:t>
      </w:r>
    </w:p>
    <w:p>
      <w:r>
        <w:t>https://www.gesetze-im-internet.de/entgbv/__1.html</w:t>
      </w:r>
    </w:p>
    <w:p>
      <w:r>
        <w:t>Abrechnung erstellt / geprüft durch: ____________________   Datum: __________</w:t>
      </w:r>
    </w:p>
    <w:sectPr w:rsidR="00FC693F" w:rsidRPr="0006063C" w:rsidSect="00034616">
      <w:footerReference w:type="default" r:id="rId9"/>
      <w:pgSz w:w="11906" w:h="16838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timraknare.com/de/ · Deutschland · Stand: 10.09.2026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18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Entgeltabrechnung – ausfüllbare Vorlage</dc:title>
  <dc:subject/>
  <dc:creator>timraknare.com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de-DE</dc:language>
</cp:coreProperties>
</file>